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5B25" w14:textId="4706DAF0" w:rsidR="00B93CD7" w:rsidRDefault="00B93CD7" w:rsidP="00B93CD7">
      <w:pPr>
        <w:jc w:val="center"/>
      </w:pPr>
      <w:r>
        <w:t>N</w:t>
      </w:r>
      <w:r>
        <w:t xml:space="preserve">orth </w:t>
      </w:r>
      <w:r>
        <w:t>S</w:t>
      </w:r>
      <w:r>
        <w:t xml:space="preserve">tar </w:t>
      </w:r>
      <w:r>
        <w:t>F</w:t>
      </w:r>
      <w:r>
        <w:t xml:space="preserve">arm </w:t>
      </w:r>
      <w:r>
        <w:t>T</w:t>
      </w:r>
      <w:r>
        <w:t>our</w:t>
      </w:r>
      <w:r>
        <w:t xml:space="preserve"> B</w:t>
      </w:r>
      <w:r>
        <w:t>oard of Directors</w:t>
      </w:r>
      <w:r>
        <w:t xml:space="preserve"> M</w:t>
      </w:r>
      <w:r>
        <w:t xml:space="preserve">eeting </w:t>
      </w:r>
      <w:r w:rsidR="00B5391F">
        <w:t>Minutes -- UNAPPROVED</w:t>
      </w:r>
    </w:p>
    <w:p w14:paraId="685AB6B9" w14:textId="32A302D6" w:rsidR="00B93CD7" w:rsidRDefault="00B93CD7" w:rsidP="00B93CD7">
      <w:pPr>
        <w:jc w:val="center"/>
      </w:pPr>
      <w:r>
        <w:t>MAY 9, 2021</w:t>
      </w:r>
      <w:r>
        <w:t xml:space="preserve"> -- </w:t>
      </w:r>
      <w:r>
        <w:t>7:30-9 via Zoom</w:t>
      </w:r>
    </w:p>
    <w:p w14:paraId="44A44B1B" w14:textId="77777777" w:rsidR="00B93CD7" w:rsidRDefault="00B93CD7" w:rsidP="00B93CD7"/>
    <w:p w14:paraId="592C51C9" w14:textId="081C7628" w:rsidR="00B93CD7" w:rsidRDefault="00B93CD7" w:rsidP="00B93CD7">
      <w:r>
        <w:t>WELCOME:</w:t>
      </w:r>
      <w:r>
        <w:t xml:space="preserve"> </w:t>
      </w:r>
      <w:r>
        <w:t xml:space="preserve">President Smith </w:t>
      </w:r>
    </w:p>
    <w:p w14:paraId="46ED82E5" w14:textId="21292002" w:rsidR="00B93CD7" w:rsidRDefault="00B93CD7" w:rsidP="00B93CD7">
      <w:r>
        <w:t xml:space="preserve">A Quorum was present with Smith, Wustenberg, </w:t>
      </w:r>
      <w:proofErr w:type="spellStart"/>
      <w:r>
        <w:t>Wiegrefe</w:t>
      </w:r>
      <w:proofErr w:type="spellEnd"/>
      <w:r>
        <w:t xml:space="preserve"> &amp; Pauley at 7:45 p.m. </w:t>
      </w:r>
    </w:p>
    <w:p w14:paraId="0979A953" w14:textId="77777777" w:rsidR="00B93CD7" w:rsidRDefault="00B93CD7" w:rsidP="00B93CD7"/>
    <w:p w14:paraId="2E4D0FDE" w14:textId="51E81345" w:rsidR="00B93CD7" w:rsidRDefault="00B93CD7" w:rsidP="00B93CD7">
      <w:r>
        <w:t>R</w:t>
      </w:r>
      <w:r>
        <w:t xml:space="preserve">eview </w:t>
      </w:r>
      <w:r>
        <w:t>of Policy 4.0 N</w:t>
      </w:r>
      <w:r>
        <w:t xml:space="preserve">orms </w:t>
      </w:r>
      <w:r>
        <w:t xml:space="preserve">resulted in a motion by Smith to add a statement that the norms are to be read aloud before each board and committee meeting and will remain a living document subject to frequent amendment. A mention of the new policy will be added to the </w:t>
      </w:r>
      <w:proofErr w:type="spellStart"/>
      <w:r>
        <w:t>ByLaws</w:t>
      </w:r>
      <w:proofErr w:type="spellEnd"/>
      <w:r>
        <w:t xml:space="preserve"> at the 2021 Annual Meeting to ensure that the culture of the organization is built around those active norms. Second by Wustenberg. Motion passed unani</w:t>
      </w:r>
      <w:r w:rsidR="007B31C6">
        <w:t xml:space="preserve">mously. </w:t>
      </w:r>
    </w:p>
    <w:p w14:paraId="4F3812CF" w14:textId="77777777" w:rsidR="007B31C6" w:rsidRDefault="007B31C6" w:rsidP="00B93CD7"/>
    <w:p w14:paraId="2BE7C86B" w14:textId="3E32D12E" w:rsidR="00B93CD7" w:rsidRDefault="00B93CD7" w:rsidP="00B93CD7">
      <w:r>
        <w:t xml:space="preserve">Smith reported that a letter of resignation was received from Pete </w:t>
      </w:r>
      <w:proofErr w:type="spellStart"/>
      <w:r>
        <w:t>Beurskens</w:t>
      </w:r>
      <w:proofErr w:type="spellEnd"/>
      <w:r>
        <w:t xml:space="preserve"> </w:t>
      </w:r>
      <w:r w:rsidR="007B31C6">
        <w:t xml:space="preserve">that he and his wife have decided to streamline their farm operation and end memberships in </w:t>
      </w:r>
      <w:proofErr w:type="gramStart"/>
      <w:r w:rsidR="007B31C6">
        <w:t>a number of</w:t>
      </w:r>
      <w:proofErr w:type="gramEnd"/>
      <w:r w:rsidR="007B31C6">
        <w:t xml:space="preserve"> organizations including NSFT. She thanked him for their participation over the past several years. The board seat will remain open at this time. </w:t>
      </w:r>
    </w:p>
    <w:p w14:paraId="03788315" w14:textId="77777777" w:rsidR="007B31C6" w:rsidRDefault="007B31C6" w:rsidP="00B93CD7"/>
    <w:p w14:paraId="30B36558" w14:textId="77777777" w:rsidR="00B93CD7" w:rsidRDefault="00B93CD7" w:rsidP="00B93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TREASURER REPORT: </w:t>
      </w:r>
      <w:proofErr w:type="spellStart"/>
      <w:r>
        <w:t>Wiegrefe</w:t>
      </w:r>
      <w:proofErr w:type="spellEnd"/>
    </w:p>
    <w:p w14:paraId="6D439EA2" w14:textId="511911D3" w:rsidR="00B93CD7" w:rsidRDefault="00B93CD7" w:rsidP="00B93CD7">
      <w:r>
        <w:t>The Treasurer’s Report was reviewed (see attached). Motion by</w:t>
      </w:r>
      <w:r w:rsidR="007B31C6">
        <w:t xml:space="preserve"> Wustenberg to</w:t>
      </w:r>
      <w:r>
        <w:t xml:space="preserve"> </w:t>
      </w:r>
      <w:r w:rsidR="007B31C6">
        <w:t>a</w:t>
      </w:r>
      <w:r>
        <w:t>pprove treasurer report</w:t>
      </w:r>
      <w:r w:rsidR="007B31C6">
        <w:t xml:space="preserve">. Second by Pauley. Motion passed unanimously. </w:t>
      </w:r>
    </w:p>
    <w:p w14:paraId="49CDAFD5" w14:textId="77777777" w:rsidR="007B31C6" w:rsidRDefault="007B31C6" w:rsidP="00B93CD7"/>
    <w:p w14:paraId="5629997F" w14:textId="1191CE09" w:rsidR="00B93CD7" w:rsidRDefault="007B31C6" w:rsidP="00B93CD7">
      <w:r>
        <w:t>The u</w:t>
      </w:r>
      <w:r w:rsidR="00B93CD7">
        <w:t xml:space="preserve">pdate on SADG payments and commitment letters </w:t>
      </w:r>
      <w:r>
        <w:t xml:space="preserve">raised attention as only two emails have been received to date from Prairie Plum Farm and Berryhill Farm. It was discussed to reach out for high-touch conversations with other members to check in and talk about board initiatives that are designed to support their farm. </w:t>
      </w:r>
    </w:p>
    <w:p w14:paraId="14F285AA" w14:textId="77777777" w:rsidR="00B93CD7" w:rsidRDefault="00B93CD7" w:rsidP="00B93CD7"/>
    <w:p w14:paraId="36FE8D25" w14:textId="77777777" w:rsidR="00B93CD7" w:rsidRDefault="00B93CD7" w:rsidP="007B3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SECRETARY REPORT: Wustenberg</w:t>
      </w:r>
    </w:p>
    <w:p w14:paraId="5E799BBB" w14:textId="526CDB95" w:rsidR="00B93CD7" w:rsidRDefault="007B31C6" w:rsidP="00B93CD7">
      <w:r>
        <w:t>The S</w:t>
      </w:r>
      <w:r w:rsidR="00B93CD7">
        <w:t>ecretary’s minutes of 4-11-2021</w:t>
      </w:r>
      <w:r>
        <w:t xml:space="preserve"> was presented for approval. Motion by Pauley to approve. Second by Smith. Motion passed unanimously. </w:t>
      </w:r>
    </w:p>
    <w:p w14:paraId="3530BBB2" w14:textId="299D69F7" w:rsidR="007B31C6" w:rsidRDefault="007B31C6" w:rsidP="00B93CD7"/>
    <w:p w14:paraId="1C195900" w14:textId="77777777" w:rsidR="007B31C6" w:rsidRDefault="007B31C6" w:rsidP="007B3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DEVELOPMENT COMMITTEE REPORT: Workman</w:t>
      </w:r>
    </w:p>
    <w:p w14:paraId="2238A783" w14:textId="4B42A67E" w:rsidR="00574D27" w:rsidRDefault="007B31C6" w:rsidP="007B31C6">
      <w:r>
        <w:t xml:space="preserve">The recent </w:t>
      </w:r>
      <w:r>
        <w:t xml:space="preserve">Website </w:t>
      </w:r>
      <w:r>
        <w:t>S</w:t>
      </w:r>
      <w:r>
        <w:t>urvey results</w:t>
      </w:r>
      <w:r>
        <w:t xml:space="preserve"> were reviewed by Workman in detail along with his interpretation of the data. </w:t>
      </w:r>
      <w:r w:rsidR="00574D27">
        <w:t xml:space="preserve">There was a significant amount of “maybe” expressed by farmers about developing a farm site on the NSFT site as well as accessing Cost Share funds at MDA. Pauley will talk with website consultant Alison </w:t>
      </w:r>
      <w:proofErr w:type="spellStart"/>
      <w:r w:rsidR="00574D27">
        <w:t>Cromie</w:t>
      </w:r>
      <w:proofErr w:type="spellEnd"/>
      <w:r w:rsidR="00574D27">
        <w:t xml:space="preserve"> about model websites to help farmers envision possibilities and construct possible tiers of web page design with cost estimates. </w:t>
      </w:r>
    </w:p>
    <w:p w14:paraId="0F4625ED" w14:textId="77777777" w:rsidR="00574D27" w:rsidRDefault="00574D27" w:rsidP="007B31C6"/>
    <w:p w14:paraId="13780FE6" w14:textId="174F69DF" w:rsidR="007B31C6" w:rsidRDefault="00574D27" w:rsidP="007B31C6">
      <w:r>
        <w:t xml:space="preserve">Workman will open conversation with Enactus to create a business plan for our website and its revenue potential for NSFT. </w:t>
      </w:r>
    </w:p>
    <w:p w14:paraId="5C9D491B" w14:textId="190A7A63" w:rsidR="00AC62B2" w:rsidRDefault="00AC62B2" w:rsidP="007B31C6"/>
    <w:p w14:paraId="755BB43F" w14:textId="77777777" w:rsidR="00AC62B2" w:rsidRDefault="00AC62B2" w:rsidP="00AC6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PROMOTION COMMITTEE REPORT: Pauley</w:t>
      </w:r>
    </w:p>
    <w:p w14:paraId="5A1ECB6C" w14:textId="41720DC3" w:rsidR="00AC62B2" w:rsidRDefault="00AC62B2" w:rsidP="00AC62B2">
      <w:r>
        <w:t xml:space="preserve">The NSFT </w:t>
      </w:r>
      <w:r>
        <w:t xml:space="preserve">Website </w:t>
      </w:r>
      <w:r>
        <w:t xml:space="preserve">Survey showed an appetite for the calendar and e-commerce features, but also hesitancy for in-person events yet this fall. Perhaps the e-commerce portal should be the </w:t>
      </w:r>
      <w:r>
        <w:lastRenderedPageBreak/>
        <w:t xml:space="preserve">priority over the calendar for 2021. During the </w:t>
      </w:r>
      <w:r w:rsidR="00323150">
        <w:t>three-to-</w:t>
      </w:r>
      <w:r>
        <w:t xml:space="preserve">five weeks of e-commerce construction Promotions will work on how to distinguish items available through our catalog from other similar items available elsewhere. By early fall it can be operational. </w:t>
      </w:r>
      <w:r w:rsidR="00323150">
        <w:t xml:space="preserve">A “low fidelity calendar” can be created for manual input of a limited number of events. </w:t>
      </w:r>
    </w:p>
    <w:p w14:paraId="5C09E002" w14:textId="01E393D5" w:rsidR="00AC62B2" w:rsidRDefault="00AC62B2" w:rsidP="00AC62B2"/>
    <w:p w14:paraId="12AB0376" w14:textId="025C9215" w:rsidR="00AC62B2" w:rsidRDefault="00AC62B2" w:rsidP="00AC62B2">
      <w:r>
        <w:t xml:space="preserve">Motion by Wustenberg. Second by Smith. Passed unanimously. </w:t>
      </w:r>
    </w:p>
    <w:p w14:paraId="345CE3C8" w14:textId="6A9B3351" w:rsidR="00AC62B2" w:rsidRDefault="00AC62B2" w:rsidP="00AC62B2"/>
    <w:p w14:paraId="5F0C9C17" w14:textId="101382D8" w:rsidR="00AC62B2" w:rsidRDefault="00AC62B2" w:rsidP="00AC62B2">
      <w:r>
        <w:t xml:space="preserve">The costs </w:t>
      </w:r>
      <w:r w:rsidR="00323150">
        <w:t xml:space="preserve">associated with the e-commerce construction should be about $3,500. </w:t>
      </w:r>
    </w:p>
    <w:p w14:paraId="578F55FC" w14:textId="30E28342" w:rsidR="00323150" w:rsidRDefault="00323150" w:rsidP="00AC62B2"/>
    <w:p w14:paraId="7EF7D5A2" w14:textId="6195CED7" w:rsidR="00323150" w:rsidRDefault="00323150" w:rsidP="003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EDUCATION COMMITTEE REPORT:</w:t>
      </w:r>
      <w:r>
        <w:t xml:space="preserve"> (Chair Vacancy) </w:t>
      </w:r>
    </w:p>
    <w:p w14:paraId="04CB94CD" w14:textId="285F2A5D" w:rsidR="00323150" w:rsidRDefault="00323150" w:rsidP="00323150">
      <w:r>
        <w:t>● Sock Project update:</w:t>
      </w:r>
      <w:r>
        <w:t xml:space="preserve"> </w:t>
      </w:r>
      <w:proofErr w:type="spellStart"/>
      <w:r>
        <w:t>Wiegrefe</w:t>
      </w:r>
      <w:proofErr w:type="spellEnd"/>
      <w:r>
        <w:t xml:space="preserve"> </w:t>
      </w:r>
    </w:p>
    <w:p w14:paraId="65E8FAC3" w14:textId="1C8468E8" w:rsidR="00323150" w:rsidRDefault="00323150" w:rsidP="00323150">
      <w:r>
        <w:t xml:space="preserve">To date 64 </w:t>
      </w:r>
      <w:proofErr w:type="spellStart"/>
      <w:r>
        <w:t>lbs</w:t>
      </w:r>
      <w:proofErr w:type="spellEnd"/>
      <w:r>
        <w:t xml:space="preserve"> of fiber have been pledged from members. Four members are not interested. Four need to </w:t>
      </w:r>
      <w:r w:rsidR="00153FBC">
        <w:t xml:space="preserve">make their intentions known. Bentz knows a source for </w:t>
      </w:r>
      <w:r w:rsidR="00203749">
        <w:t xml:space="preserve">potential fiber that could meet criteria for the project. </w:t>
      </w:r>
    </w:p>
    <w:p w14:paraId="772437C1" w14:textId="77777777" w:rsidR="00323150" w:rsidRDefault="00323150" w:rsidP="00323150"/>
    <w:p w14:paraId="11183426" w14:textId="03852A74" w:rsidR="00323150" w:rsidRDefault="00323150" w:rsidP="00323150">
      <w:r>
        <w:t>● UMASH update</w:t>
      </w:r>
      <w:r w:rsidR="00B5391F">
        <w:t xml:space="preserve">: For about six weeks there has been a list of possible projects with UMASH to be funded from the Emerging Issues part of their CDC Outreach Grant. Wustenberg moved that a conversation happen to ask if we can delay these collaborations into the fall of 2021 due to capacity concerns. Smith seconded. Motion passed unanimously. </w:t>
      </w:r>
    </w:p>
    <w:p w14:paraId="4C39396F" w14:textId="77777777" w:rsidR="00323150" w:rsidRDefault="00323150" w:rsidP="00323150"/>
    <w:p w14:paraId="00069531" w14:textId="7BF52F82" w:rsidR="007B31C6" w:rsidRDefault="00323150" w:rsidP="007B31C6">
      <w:r>
        <w:t>● AG in the classroom update</w:t>
      </w:r>
      <w:r w:rsidR="00B5391F">
        <w:t>: Sue Knott wants to feature the Farm2Fashion project for a 5</w:t>
      </w:r>
      <w:r w:rsidR="00B5391F" w:rsidRPr="00B5391F">
        <w:rPr>
          <w:vertAlign w:val="superscript"/>
        </w:rPr>
        <w:t>th</w:t>
      </w:r>
      <w:r w:rsidR="00B5391F">
        <w:t xml:space="preserve"> Grade Curriculum on diversity. We are excited to accept involvement in this project. </w:t>
      </w:r>
    </w:p>
    <w:p w14:paraId="7A584639" w14:textId="77777777" w:rsidR="00B93CD7" w:rsidRDefault="00B93CD7" w:rsidP="00B93CD7"/>
    <w:p w14:paraId="278AEB20" w14:textId="77777777" w:rsidR="00B93CD7" w:rsidRDefault="00B93CD7" w:rsidP="00B5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EXECUTIVE COMMITTEE REPORT: Smith</w:t>
      </w:r>
    </w:p>
    <w:p w14:paraId="5D4F67AC" w14:textId="7E1BB4EB" w:rsidR="00B93CD7" w:rsidRDefault="00B93CD7" w:rsidP="00B93CD7">
      <w:r>
        <w:t xml:space="preserve">● </w:t>
      </w:r>
      <w:r w:rsidR="00A96B36">
        <w:t xml:space="preserve">UMASH Webinar from </w:t>
      </w:r>
      <w:r w:rsidR="00A23785">
        <w:t>4.22.21</w:t>
      </w:r>
      <w:r w:rsidR="00B5391F">
        <w:t xml:space="preserve">: Wustenberg reported that a recent webinar with Dr. Michael </w:t>
      </w:r>
      <w:proofErr w:type="spellStart"/>
      <w:r w:rsidR="00B5391F">
        <w:t>Osterholm</w:t>
      </w:r>
      <w:proofErr w:type="spellEnd"/>
      <w:r w:rsidR="00B5391F">
        <w:t xml:space="preserve"> included his belief that the emergence of many variants in the Covid-19 novel coronavirus puts us “in the first four minutes of the first inning of this ballgame.” In other words, we are wise to hold firm against public events for the </w:t>
      </w:r>
      <w:r w:rsidR="00A96B36">
        <w:t>foreseeable</w:t>
      </w:r>
      <w:r w:rsidR="00B5391F">
        <w:t xml:space="preserve"> future. </w:t>
      </w:r>
    </w:p>
    <w:p w14:paraId="7A5A1C99" w14:textId="77777777" w:rsidR="00B93CD7" w:rsidRDefault="00B93CD7" w:rsidP="00B93CD7"/>
    <w:p w14:paraId="6E0813CA" w14:textId="12FA1D0E" w:rsidR="00B93CD7" w:rsidRDefault="00B93CD7" w:rsidP="00B93CD7">
      <w:r>
        <w:t>NEW BUSINESS:</w:t>
      </w:r>
      <w:r w:rsidR="00B5391F">
        <w:tab/>
        <w:t>None</w:t>
      </w:r>
    </w:p>
    <w:p w14:paraId="46EC101D" w14:textId="77777777" w:rsidR="00B93CD7" w:rsidRDefault="00B93CD7" w:rsidP="00B93CD7"/>
    <w:p w14:paraId="6932F961" w14:textId="65CBFC59" w:rsidR="00B93CD7" w:rsidRDefault="00B93CD7" w:rsidP="00B93CD7">
      <w:r>
        <w:t xml:space="preserve">OLD </w:t>
      </w:r>
      <w:proofErr w:type="gramStart"/>
      <w:r>
        <w:t>BUSINESS :</w:t>
      </w:r>
      <w:proofErr w:type="gramEnd"/>
      <w:r w:rsidR="00B5391F">
        <w:tab/>
        <w:t>None</w:t>
      </w:r>
    </w:p>
    <w:p w14:paraId="6395FE10" w14:textId="77777777" w:rsidR="00B93CD7" w:rsidRDefault="00B93CD7" w:rsidP="00B93CD7"/>
    <w:p w14:paraId="0C40A75F" w14:textId="478075DC" w:rsidR="00B93CD7" w:rsidRDefault="00B93CD7" w:rsidP="00B93CD7">
      <w:r>
        <w:t xml:space="preserve">NEXT </w:t>
      </w:r>
      <w:proofErr w:type="gramStart"/>
      <w:r>
        <w:t>MEETING :</w:t>
      </w:r>
      <w:proofErr w:type="gramEnd"/>
      <w:r w:rsidR="00B5391F">
        <w:t xml:space="preserve"> June 13, 2021 7:30 p.m.</w:t>
      </w:r>
    </w:p>
    <w:p w14:paraId="25223189" w14:textId="39167619" w:rsidR="00C02FD0" w:rsidRDefault="00B93CD7" w:rsidP="00B93CD7">
      <w:r>
        <w:t>ADJOURN</w:t>
      </w:r>
      <w:r w:rsidR="00B5391F">
        <w:t xml:space="preserve">: </w:t>
      </w:r>
      <w:r w:rsidR="00B5391F">
        <w:tab/>
        <w:t xml:space="preserve">9:54 p.m. Smith Moved </w:t>
      </w:r>
      <w:r w:rsidR="00A96B36">
        <w:t xml:space="preserve">Adjournment </w:t>
      </w:r>
    </w:p>
    <w:p w14:paraId="2DBD6C35" w14:textId="56ECFFE6" w:rsidR="00A96B36" w:rsidRDefault="00A96B36" w:rsidP="00B93CD7"/>
    <w:p w14:paraId="5D2201CE" w14:textId="0687B73E" w:rsidR="00A96B36" w:rsidRDefault="00A96B36" w:rsidP="00B93CD7">
      <w:r>
        <w:t xml:space="preserve">Respectfully Submitted, </w:t>
      </w:r>
    </w:p>
    <w:p w14:paraId="1F8D801F" w14:textId="1278DA64" w:rsidR="00A96B36" w:rsidRDefault="00A96B36" w:rsidP="00B93CD7"/>
    <w:p w14:paraId="415ED97D" w14:textId="3A8A0BE1" w:rsidR="00A96B36" w:rsidRDefault="00A96B36" w:rsidP="00B93CD7">
      <w:r>
        <w:t xml:space="preserve">Wendy Wustenberg, Secretary </w:t>
      </w:r>
    </w:p>
    <w:sectPr w:rsidR="00A96B36" w:rsidSect="005A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D7"/>
    <w:rsid w:val="000B0776"/>
    <w:rsid w:val="00153FBC"/>
    <w:rsid w:val="00203749"/>
    <w:rsid w:val="00323150"/>
    <w:rsid w:val="00574D27"/>
    <w:rsid w:val="005A1A8E"/>
    <w:rsid w:val="007B31C6"/>
    <w:rsid w:val="00A23785"/>
    <w:rsid w:val="00A96B36"/>
    <w:rsid w:val="00AC62B2"/>
    <w:rsid w:val="00B5391F"/>
    <w:rsid w:val="00B93CD7"/>
    <w:rsid w:val="00C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17E96"/>
  <w15:chartTrackingRefBased/>
  <w15:docId w15:val="{0381AD91-F77E-8444-AF59-1766A4B5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Wustenberg</dc:creator>
  <cp:keywords/>
  <dc:description/>
  <cp:lastModifiedBy>Wendy Wustenberg</cp:lastModifiedBy>
  <cp:revision>2</cp:revision>
  <dcterms:created xsi:type="dcterms:W3CDTF">2021-05-11T01:16:00Z</dcterms:created>
  <dcterms:modified xsi:type="dcterms:W3CDTF">2021-05-11T03:03:00Z</dcterms:modified>
</cp:coreProperties>
</file>